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64CFC" w:rsidRDefault="00564CFC" w:rsidP="00564CFC">
      <w:pPr>
        <w:shd w:val="clear" w:color="auto" w:fill="FFFFFF"/>
        <w:spacing w:after="0" w:line="240" w:lineRule="auto"/>
        <w:jc w:val="center"/>
        <w:rPr>
          <w:rFonts w:ascii="Times New Roman" w:eastAsia="Times New Roman" w:hAnsi="Times New Roman" w:cs="Times New Roman"/>
          <w:b/>
          <w:bCs/>
          <w:color w:val="333333"/>
          <w:sz w:val="28"/>
          <w:szCs w:val="28"/>
          <w:lang w:eastAsia="ru-RU"/>
        </w:rPr>
      </w:pPr>
      <w:r>
        <w:rPr>
          <w:rFonts w:ascii="Times New Roman" w:eastAsia="Times New Roman" w:hAnsi="Times New Roman" w:cs="Times New Roman"/>
          <w:b/>
          <w:bCs/>
          <w:color w:val="333333"/>
          <w:sz w:val="28"/>
          <w:szCs w:val="28"/>
          <w:lang w:eastAsia="ru-RU"/>
        </w:rPr>
        <w:t>Об изменениях</w:t>
      </w:r>
      <w:r w:rsidRPr="00564CFC">
        <w:rPr>
          <w:rFonts w:ascii="Times New Roman" w:eastAsia="Times New Roman" w:hAnsi="Times New Roman" w:cs="Times New Roman"/>
          <w:b/>
          <w:bCs/>
          <w:color w:val="333333"/>
          <w:sz w:val="28"/>
          <w:szCs w:val="28"/>
          <w:lang w:eastAsia="ru-RU"/>
        </w:rPr>
        <w:t xml:space="preserve"> </w:t>
      </w:r>
      <w:r>
        <w:rPr>
          <w:rFonts w:ascii="Times New Roman" w:eastAsia="Times New Roman" w:hAnsi="Times New Roman" w:cs="Times New Roman"/>
          <w:b/>
          <w:bCs/>
          <w:color w:val="333333"/>
          <w:sz w:val="28"/>
          <w:szCs w:val="28"/>
          <w:lang w:eastAsia="ru-RU"/>
        </w:rPr>
        <w:t xml:space="preserve">федерального </w:t>
      </w:r>
      <w:r w:rsidRPr="00564CFC">
        <w:rPr>
          <w:rFonts w:ascii="Times New Roman" w:eastAsia="Times New Roman" w:hAnsi="Times New Roman" w:cs="Times New Roman"/>
          <w:b/>
          <w:bCs/>
          <w:color w:val="333333"/>
          <w:sz w:val="28"/>
          <w:szCs w:val="28"/>
          <w:lang w:eastAsia="ru-RU"/>
        </w:rPr>
        <w:t>законодательства</w:t>
      </w:r>
      <w:r>
        <w:rPr>
          <w:rFonts w:ascii="Times New Roman" w:eastAsia="Times New Roman" w:hAnsi="Times New Roman" w:cs="Times New Roman"/>
          <w:b/>
          <w:bCs/>
          <w:color w:val="333333"/>
          <w:sz w:val="28"/>
          <w:szCs w:val="28"/>
          <w:lang w:eastAsia="ru-RU"/>
        </w:rPr>
        <w:t xml:space="preserve"> </w:t>
      </w:r>
    </w:p>
    <w:p w:rsidR="00564CFC" w:rsidRPr="00564CFC" w:rsidRDefault="00564CFC" w:rsidP="00564CFC">
      <w:pPr>
        <w:shd w:val="clear" w:color="auto" w:fill="FFFFFF"/>
        <w:spacing w:after="0" w:line="240" w:lineRule="auto"/>
        <w:jc w:val="center"/>
        <w:rPr>
          <w:rFonts w:ascii="Times New Roman" w:eastAsia="Times New Roman" w:hAnsi="Times New Roman" w:cs="Times New Roman"/>
          <w:b/>
          <w:bCs/>
          <w:color w:val="333333"/>
          <w:sz w:val="28"/>
          <w:szCs w:val="28"/>
          <w:lang w:eastAsia="ru-RU"/>
        </w:rPr>
      </w:pPr>
      <w:r>
        <w:rPr>
          <w:rFonts w:ascii="Times New Roman" w:eastAsia="Times New Roman" w:hAnsi="Times New Roman" w:cs="Times New Roman"/>
          <w:b/>
          <w:bCs/>
          <w:color w:val="333333"/>
          <w:sz w:val="28"/>
          <w:szCs w:val="28"/>
          <w:lang w:eastAsia="ru-RU"/>
        </w:rPr>
        <w:t>в сфере противодействия коррупции</w:t>
      </w:r>
    </w:p>
    <w:p w:rsidR="00564CFC" w:rsidRDefault="00564CFC" w:rsidP="00564CFC">
      <w:pPr>
        <w:shd w:val="clear" w:color="auto" w:fill="FFFFFF"/>
        <w:spacing w:after="120" w:line="240" w:lineRule="auto"/>
        <w:rPr>
          <w:rFonts w:ascii="Roboto" w:eastAsia="Times New Roman" w:hAnsi="Roboto" w:cs="Times New Roman"/>
          <w:color w:val="000000"/>
          <w:sz w:val="24"/>
          <w:szCs w:val="24"/>
          <w:lang w:eastAsia="ru-RU"/>
        </w:rPr>
      </w:pPr>
      <w:r w:rsidRPr="00564CFC">
        <w:rPr>
          <w:rFonts w:ascii="Roboto" w:eastAsia="Times New Roman" w:hAnsi="Roboto" w:cs="Times New Roman"/>
          <w:color w:val="000000"/>
          <w:sz w:val="24"/>
          <w:szCs w:val="24"/>
          <w:lang w:eastAsia="ru-RU"/>
        </w:rPr>
        <w:t> </w:t>
      </w:r>
    </w:p>
    <w:p w:rsidR="00564CFC" w:rsidRPr="00564CFC" w:rsidRDefault="00564CFC" w:rsidP="00564CFC">
      <w:pPr>
        <w:shd w:val="clear" w:color="auto" w:fill="FFFFFF"/>
        <w:spacing w:after="0" w:line="240" w:lineRule="auto"/>
        <w:ind w:firstLine="709"/>
        <w:jc w:val="both"/>
        <w:rPr>
          <w:rFonts w:ascii="Roboto" w:eastAsia="Times New Roman" w:hAnsi="Roboto" w:cs="Times New Roman"/>
          <w:color w:val="333333"/>
          <w:sz w:val="24"/>
          <w:szCs w:val="24"/>
          <w:lang w:eastAsia="ru-RU"/>
        </w:rPr>
      </w:pPr>
      <w:r w:rsidRPr="00564CFC">
        <w:rPr>
          <w:rFonts w:ascii="Times New Roman" w:eastAsia="Times New Roman" w:hAnsi="Times New Roman" w:cs="Times New Roman"/>
          <w:color w:val="333333"/>
          <w:sz w:val="24"/>
          <w:szCs w:val="24"/>
          <w:lang w:eastAsia="ru-RU"/>
        </w:rPr>
        <w:t>10.07.2023 вступил в силу Федеральный закон от 10.07.2023 № 286-ФЗ «О внесении изменений в отдельные законодательные акты Российской Федерации», разработанный во исполнение подп. «в» п. 1 Национального плана противодействия коррупции на 2018 - 2020 годы, утвержденного Указом Президента Российской Федерации от 29.06.2018 № 378.</w:t>
      </w:r>
    </w:p>
    <w:p w:rsidR="00564CFC" w:rsidRPr="00564CFC" w:rsidRDefault="00564CFC" w:rsidP="00564CFC">
      <w:pPr>
        <w:shd w:val="clear" w:color="auto" w:fill="FFFFFF"/>
        <w:spacing w:after="0" w:line="240" w:lineRule="auto"/>
        <w:ind w:firstLine="709"/>
        <w:jc w:val="both"/>
        <w:rPr>
          <w:rFonts w:ascii="Roboto" w:eastAsia="Times New Roman" w:hAnsi="Roboto" w:cs="Times New Roman"/>
          <w:color w:val="333333"/>
          <w:sz w:val="24"/>
          <w:szCs w:val="24"/>
          <w:lang w:eastAsia="ru-RU"/>
        </w:rPr>
      </w:pPr>
      <w:r w:rsidRPr="00564CFC">
        <w:rPr>
          <w:rFonts w:ascii="Times New Roman" w:eastAsia="Times New Roman" w:hAnsi="Times New Roman" w:cs="Times New Roman"/>
          <w:color w:val="333333"/>
          <w:sz w:val="24"/>
          <w:szCs w:val="24"/>
          <w:lang w:eastAsia="ru-RU"/>
        </w:rPr>
        <w:t>Согласно данному закону статья 13</w:t>
      </w:r>
      <w:r w:rsidRPr="00564CFC">
        <w:rPr>
          <w:rFonts w:ascii="Roboto" w:eastAsia="Times New Roman" w:hAnsi="Roboto" w:cs="Times New Roman"/>
          <w:color w:val="333333"/>
          <w:sz w:val="24"/>
          <w:szCs w:val="24"/>
          <w:lang w:eastAsia="ru-RU"/>
        </w:rPr>
        <w:t> </w:t>
      </w:r>
      <w:r w:rsidRPr="00564CFC">
        <w:rPr>
          <w:rFonts w:ascii="Times New Roman" w:eastAsia="Times New Roman" w:hAnsi="Times New Roman" w:cs="Times New Roman"/>
          <w:color w:val="333333"/>
          <w:sz w:val="24"/>
          <w:szCs w:val="24"/>
          <w:lang w:eastAsia="ru-RU"/>
        </w:rPr>
        <w:t>Федерального закона от 25.12.2008 № 273-ФЗ «О противодействии коррупции» дополнена новыми положениями, предусматривающими, что лицо, в отношении которого в целях противодействия коррупции установлена дисциплинарная ответственность за несоблюдение ограничений и запретов, требований о предотвращении или об урегулировании конфликта интересов и неисполнение обязанностей, освобождается от указанной ответственности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w:t>
      </w:r>
    </w:p>
    <w:p w:rsidR="00564CFC" w:rsidRPr="00564CFC" w:rsidRDefault="00564CFC" w:rsidP="00564CFC">
      <w:pPr>
        <w:shd w:val="clear" w:color="auto" w:fill="FFFFFF"/>
        <w:spacing w:after="0" w:line="240" w:lineRule="auto"/>
        <w:ind w:firstLine="709"/>
        <w:jc w:val="both"/>
        <w:rPr>
          <w:rFonts w:ascii="Roboto" w:eastAsia="Times New Roman" w:hAnsi="Roboto" w:cs="Times New Roman"/>
          <w:color w:val="333333"/>
          <w:sz w:val="24"/>
          <w:szCs w:val="24"/>
          <w:lang w:eastAsia="ru-RU"/>
        </w:rPr>
      </w:pPr>
      <w:r w:rsidRPr="00564CFC">
        <w:rPr>
          <w:rFonts w:ascii="Times New Roman" w:eastAsia="Times New Roman" w:hAnsi="Times New Roman" w:cs="Times New Roman"/>
          <w:color w:val="333333"/>
          <w:sz w:val="24"/>
          <w:szCs w:val="24"/>
          <w:lang w:eastAsia="ru-RU"/>
        </w:rPr>
        <w:t>К таким обстоятельствам, в частности, относятся: стихийные бедствия (в том числе землетрясение, наводнение, ураган), пожар, массовые заболевания (эпидемии), забастовки, военные действия, террористические акты, запретительные или ограничительные меры, принимаемые государственными органами (в том числе государственными органами иностранных государств) и органами местного самоуправления. Не зависящими от физического лица обстоятельствами не могут быть признаны регулярно повторяющиеся и прогнозируемые события и явления, а также обстоятельства, наступление которых зависело от воли или действий физического лица, ссылающегося на наличие этих обстоятельств.</w:t>
      </w:r>
    </w:p>
    <w:p w:rsidR="00564CFC" w:rsidRPr="00564CFC" w:rsidRDefault="00564CFC" w:rsidP="00564CFC">
      <w:pPr>
        <w:shd w:val="clear" w:color="auto" w:fill="FFFFFF"/>
        <w:spacing w:after="0" w:line="240" w:lineRule="auto"/>
        <w:ind w:firstLine="709"/>
        <w:jc w:val="both"/>
        <w:rPr>
          <w:rFonts w:ascii="Roboto" w:eastAsia="Times New Roman" w:hAnsi="Roboto" w:cs="Times New Roman"/>
          <w:color w:val="333333"/>
          <w:sz w:val="24"/>
          <w:szCs w:val="24"/>
          <w:lang w:eastAsia="ru-RU"/>
        </w:rPr>
      </w:pPr>
      <w:r w:rsidRPr="00564CFC">
        <w:rPr>
          <w:rFonts w:ascii="Times New Roman" w:eastAsia="Times New Roman" w:hAnsi="Times New Roman" w:cs="Times New Roman"/>
          <w:color w:val="333333"/>
          <w:sz w:val="24"/>
          <w:szCs w:val="24"/>
          <w:lang w:eastAsia="ru-RU"/>
        </w:rPr>
        <w:t>Физическое лицо, в течение трех рабочих дней со дня, когда ему стало известно о возникновении не зависящих от него обстоятельств, препятствующих соблюдению ограничений и запретов, требований о предотвращении или об урегулировании конфликта интересов, а также иных обязанностей, установленных антикоррупционным законодательством, обязано подать в соответствующую комиссию уведомление об этом в форме документа на бумажном носителе или в форме электронного документа с приложением документов, иных материалов и (или) информации (при наличии), подтверждающих факт наступления не зависящих от него обстоятельств. В случае, если указанные обстоятельства препятствуют подаче уведомления об этом в установленный срок, такое уведомление должно быть подано не позднее 10 рабочих дней со дня прекращения указанных обстоятельств.</w:t>
      </w:r>
    </w:p>
    <w:p w:rsidR="00564CFC" w:rsidRPr="00564CFC" w:rsidRDefault="00564CFC" w:rsidP="00564CFC">
      <w:pPr>
        <w:shd w:val="clear" w:color="auto" w:fill="FFFFFF"/>
        <w:spacing w:after="0" w:line="240" w:lineRule="auto"/>
        <w:ind w:firstLine="709"/>
        <w:jc w:val="both"/>
        <w:rPr>
          <w:rFonts w:ascii="Roboto" w:eastAsia="Times New Roman" w:hAnsi="Roboto" w:cs="Times New Roman"/>
          <w:color w:val="333333"/>
          <w:sz w:val="24"/>
          <w:szCs w:val="24"/>
          <w:lang w:eastAsia="ru-RU"/>
        </w:rPr>
      </w:pPr>
      <w:r w:rsidRPr="00564CFC">
        <w:rPr>
          <w:rFonts w:ascii="Times New Roman" w:eastAsia="Times New Roman" w:hAnsi="Times New Roman" w:cs="Times New Roman"/>
          <w:color w:val="333333"/>
          <w:sz w:val="24"/>
          <w:szCs w:val="24"/>
          <w:lang w:eastAsia="ru-RU"/>
        </w:rPr>
        <w:t>Установлено, что соблюдение антикоррупционных требований и исполнение соответствующих обязанностей должно быть обеспечено физическим лицом не позднее чем через месяц со дня прекращения действия не зависящих от него обстоятельств, препятствующих соблюдению таких антикоррупционных требований.</w:t>
      </w:r>
    </w:p>
    <w:p w:rsidR="00564CFC" w:rsidRDefault="00564CFC" w:rsidP="00564CFC">
      <w:pPr>
        <w:shd w:val="clear" w:color="auto" w:fill="FFFFFF"/>
        <w:spacing w:after="0" w:line="240" w:lineRule="auto"/>
        <w:ind w:firstLine="709"/>
        <w:jc w:val="both"/>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И</w:t>
      </w:r>
      <w:r w:rsidRPr="00564CFC">
        <w:rPr>
          <w:rFonts w:ascii="Times New Roman" w:eastAsia="Times New Roman" w:hAnsi="Times New Roman" w:cs="Times New Roman"/>
          <w:color w:val="333333"/>
          <w:sz w:val="24"/>
          <w:szCs w:val="24"/>
          <w:lang w:eastAsia="ru-RU"/>
        </w:rPr>
        <w:t>зменения внесены также в федеральные законы о прокуратуре Российской Федерации, о воинской обязанности и военной службе, о Банке России, о государственной гражданской службе Российской Федерации, о муниципальной службе в Российской Федерации и др.</w:t>
      </w:r>
    </w:p>
    <w:p w:rsidR="00AC2C15" w:rsidRDefault="00AC2C15" w:rsidP="00AC2C15">
      <w:pPr>
        <w:shd w:val="clear" w:color="auto" w:fill="FFFFFF"/>
        <w:spacing w:after="0" w:line="240" w:lineRule="auto"/>
        <w:jc w:val="both"/>
        <w:rPr>
          <w:rFonts w:ascii="Roboto" w:eastAsia="Times New Roman" w:hAnsi="Roboto" w:cs="Times New Roman"/>
          <w:color w:val="333333"/>
          <w:sz w:val="24"/>
          <w:szCs w:val="24"/>
          <w:lang w:eastAsia="ru-RU"/>
        </w:rPr>
      </w:pPr>
    </w:p>
    <w:p w:rsidR="00AC2C15" w:rsidRPr="00564CFC" w:rsidRDefault="00AC2C15" w:rsidP="00AC2C15">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0673E3">
        <w:rPr>
          <w:rFonts w:ascii="Times New Roman" w:eastAsia="Times New Roman" w:hAnsi="Times New Roman" w:cs="Times New Roman"/>
          <w:color w:val="333333"/>
          <w:sz w:val="24"/>
          <w:szCs w:val="24"/>
          <w:lang w:eastAsia="ru-RU"/>
        </w:rPr>
        <w:t xml:space="preserve">Помощник прокурора </w:t>
      </w:r>
      <w:proofErr w:type="spellStart"/>
      <w:r w:rsidRPr="000673E3">
        <w:rPr>
          <w:rFonts w:ascii="Times New Roman" w:eastAsia="Times New Roman" w:hAnsi="Times New Roman" w:cs="Times New Roman"/>
          <w:color w:val="333333"/>
          <w:sz w:val="24"/>
          <w:szCs w:val="24"/>
          <w:lang w:eastAsia="ru-RU"/>
        </w:rPr>
        <w:t>Кочковского</w:t>
      </w:r>
      <w:proofErr w:type="spellEnd"/>
      <w:r w:rsidRPr="000673E3">
        <w:rPr>
          <w:rFonts w:ascii="Times New Roman" w:eastAsia="Times New Roman" w:hAnsi="Times New Roman" w:cs="Times New Roman"/>
          <w:color w:val="333333"/>
          <w:sz w:val="24"/>
          <w:szCs w:val="24"/>
          <w:lang w:eastAsia="ru-RU"/>
        </w:rPr>
        <w:t xml:space="preserve"> района                  </w:t>
      </w:r>
      <w:r w:rsidR="000673E3">
        <w:rPr>
          <w:rFonts w:ascii="Times New Roman" w:eastAsia="Times New Roman" w:hAnsi="Times New Roman" w:cs="Times New Roman"/>
          <w:color w:val="333333"/>
          <w:sz w:val="24"/>
          <w:szCs w:val="24"/>
          <w:lang w:eastAsia="ru-RU"/>
        </w:rPr>
        <w:t xml:space="preserve">                </w:t>
      </w:r>
      <w:bookmarkStart w:id="0" w:name="_GoBack"/>
      <w:bookmarkEnd w:id="0"/>
      <w:r w:rsidRPr="000673E3">
        <w:rPr>
          <w:rFonts w:ascii="Times New Roman" w:eastAsia="Times New Roman" w:hAnsi="Times New Roman" w:cs="Times New Roman"/>
          <w:color w:val="333333"/>
          <w:sz w:val="24"/>
          <w:szCs w:val="24"/>
          <w:lang w:eastAsia="ru-RU"/>
        </w:rPr>
        <w:t xml:space="preserve">                О.А. Огнева        </w:t>
      </w:r>
    </w:p>
    <w:sectPr w:rsidR="00AC2C15" w:rsidRPr="00564CF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Roboto">
    <w:altName w:val="Arial"/>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4CFC"/>
    <w:rsid w:val="000673E3"/>
    <w:rsid w:val="00562B12"/>
    <w:rsid w:val="00564CFC"/>
    <w:rsid w:val="00AC2C15"/>
    <w:rsid w:val="00BE42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18FAD1"/>
  <w15:chartTrackingRefBased/>
  <w15:docId w15:val="{89B6C1D7-D2F8-4669-80ED-AA38D4B12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eeds-pagenavigationicon">
    <w:name w:val="feeds-page__navigation_icon"/>
    <w:basedOn w:val="a0"/>
    <w:rsid w:val="00564CFC"/>
  </w:style>
  <w:style w:type="character" w:customStyle="1" w:styleId="feeds-pagenavigationtooltip">
    <w:name w:val="feeds-page__navigation_tooltip"/>
    <w:basedOn w:val="a0"/>
    <w:rsid w:val="00564CFC"/>
  </w:style>
  <w:style w:type="paragraph" w:styleId="a3">
    <w:name w:val="Normal (Web)"/>
    <w:basedOn w:val="a"/>
    <w:uiPriority w:val="99"/>
    <w:semiHidden/>
    <w:unhideWhenUsed/>
    <w:rsid w:val="00564CF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1246896">
      <w:bodyDiv w:val="1"/>
      <w:marLeft w:val="0"/>
      <w:marRight w:val="0"/>
      <w:marTop w:val="0"/>
      <w:marBottom w:val="0"/>
      <w:divBdr>
        <w:top w:val="none" w:sz="0" w:space="0" w:color="auto"/>
        <w:left w:val="none" w:sz="0" w:space="0" w:color="auto"/>
        <w:bottom w:val="none" w:sz="0" w:space="0" w:color="auto"/>
        <w:right w:val="none" w:sz="0" w:space="0" w:color="auto"/>
      </w:divBdr>
      <w:divsChild>
        <w:div w:id="1694721883">
          <w:marLeft w:val="0"/>
          <w:marRight w:val="0"/>
          <w:marTop w:val="0"/>
          <w:marBottom w:val="960"/>
          <w:divBdr>
            <w:top w:val="none" w:sz="0" w:space="0" w:color="auto"/>
            <w:left w:val="none" w:sz="0" w:space="0" w:color="auto"/>
            <w:bottom w:val="none" w:sz="0" w:space="0" w:color="auto"/>
            <w:right w:val="none" w:sz="0" w:space="0" w:color="auto"/>
          </w:divBdr>
        </w:div>
        <w:div w:id="1848249621">
          <w:marLeft w:val="0"/>
          <w:marRight w:val="720"/>
          <w:marTop w:val="0"/>
          <w:marBottom w:val="0"/>
          <w:divBdr>
            <w:top w:val="none" w:sz="0" w:space="0" w:color="auto"/>
            <w:left w:val="none" w:sz="0" w:space="0" w:color="auto"/>
            <w:bottom w:val="none" w:sz="0" w:space="0" w:color="auto"/>
            <w:right w:val="none" w:sz="0" w:space="0" w:color="auto"/>
          </w:divBdr>
          <w:divsChild>
            <w:div w:id="1115757988">
              <w:marLeft w:val="0"/>
              <w:marRight w:val="0"/>
              <w:marTop w:val="0"/>
              <w:marBottom w:val="120"/>
              <w:divBdr>
                <w:top w:val="none" w:sz="0" w:space="0" w:color="auto"/>
                <w:left w:val="none" w:sz="0" w:space="0" w:color="auto"/>
                <w:bottom w:val="none" w:sz="0" w:space="0" w:color="auto"/>
                <w:right w:val="none" w:sz="0" w:space="0" w:color="auto"/>
              </w:divBdr>
            </w:div>
            <w:div w:id="1071661994">
              <w:marLeft w:val="0"/>
              <w:marRight w:val="0"/>
              <w:marTop w:val="0"/>
              <w:marBottom w:val="120"/>
              <w:divBdr>
                <w:top w:val="none" w:sz="0" w:space="0" w:color="auto"/>
                <w:left w:val="none" w:sz="0" w:space="0" w:color="auto"/>
                <w:bottom w:val="none" w:sz="0" w:space="0" w:color="auto"/>
                <w:right w:val="none" w:sz="0" w:space="0" w:color="auto"/>
              </w:divBdr>
            </w:div>
          </w:divsChild>
        </w:div>
        <w:div w:id="1681852336">
          <w:marLeft w:val="0"/>
          <w:marRight w:val="0"/>
          <w:marTop w:val="0"/>
          <w:marBottom w:val="0"/>
          <w:divBdr>
            <w:top w:val="none" w:sz="0" w:space="0" w:color="auto"/>
            <w:left w:val="none" w:sz="0" w:space="0" w:color="auto"/>
            <w:bottom w:val="none" w:sz="0" w:space="0" w:color="auto"/>
            <w:right w:val="none" w:sz="0" w:space="0" w:color="auto"/>
          </w:divBdr>
          <w:divsChild>
            <w:div w:id="792330509">
              <w:marLeft w:val="0"/>
              <w:marRight w:val="0"/>
              <w:marTop w:val="0"/>
              <w:marBottom w:val="0"/>
              <w:divBdr>
                <w:top w:val="none" w:sz="0" w:space="0" w:color="auto"/>
                <w:left w:val="none" w:sz="0" w:space="0" w:color="auto"/>
                <w:bottom w:val="none" w:sz="0" w:space="0" w:color="auto"/>
                <w:right w:val="none" w:sz="0" w:space="0" w:color="auto"/>
              </w:divBdr>
              <w:divsChild>
                <w:div w:id="1892305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470</Words>
  <Characters>2681</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2023-09-13T15:45:00Z</dcterms:created>
  <dcterms:modified xsi:type="dcterms:W3CDTF">2023-09-13T16:23:00Z</dcterms:modified>
</cp:coreProperties>
</file>